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10204"/>
      </w:tblGrid>
      <w:tr w:rsidR="00D015C6" w:rsidRPr="00042835" w:rsidTr="00D015C6">
        <w:trPr>
          <w:tblCellSpacing w:w="0" w:type="dxa"/>
          <w:jc w:val="center"/>
        </w:trPr>
        <w:tc>
          <w:tcPr>
            <w:tcW w:w="0" w:type="auto"/>
            <w:vAlign w:val="center"/>
            <w:hideMark/>
          </w:tcPr>
          <w:p w:rsidR="00D015C6" w:rsidRPr="00042835" w:rsidRDefault="00D015C6" w:rsidP="00042835">
            <w:pPr>
              <w:jc w:val="both"/>
              <w:rPr>
                <w:rFonts w:ascii="Palatino Linotype" w:eastAsia="Times New Roman" w:hAnsi="Palatino Linotype"/>
                <w:sz w:val="22"/>
                <w:szCs w:val="22"/>
              </w:rPr>
            </w:pPr>
            <w:r w:rsidRPr="00042835">
              <w:rPr>
                <w:rFonts w:ascii="Palatino Linotype" w:eastAsia="Times New Roman" w:hAnsi="Palatino Linotype"/>
                <w:noProof/>
                <w:sz w:val="22"/>
                <w:szCs w:val="22"/>
              </w:rPr>
              <w:drawing>
                <wp:inline distT="0" distB="0" distL="0" distR="0" wp14:anchorId="18AA5339" wp14:editId="59476601">
                  <wp:extent cx="6661785" cy="1240790"/>
                  <wp:effectExtent l="0" t="0" r="5715" b="0"/>
                  <wp:docPr id="3" name="Picture 3" descr="http://image01.netatlantic.com/go/793/bridginggenerat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01.netatlantic.com/go/793/bridginggeneration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1785" cy="1240790"/>
                          </a:xfrm>
                          <a:prstGeom prst="rect">
                            <a:avLst/>
                          </a:prstGeom>
                          <a:noFill/>
                          <a:ln>
                            <a:noFill/>
                          </a:ln>
                        </pic:spPr>
                      </pic:pic>
                    </a:graphicData>
                  </a:graphic>
                </wp:inline>
              </w:drawing>
            </w:r>
          </w:p>
        </w:tc>
      </w:tr>
      <w:tr w:rsidR="00D015C6" w:rsidRPr="00042835" w:rsidTr="00D015C6">
        <w:trPr>
          <w:tblCellSpacing w:w="0" w:type="dxa"/>
          <w:jc w:val="center"/>
        </w:trPr>
        <w:tc>
          <w:tcPr>
            <w:tcW w:w="0" w:type="auto"/>
            <w:vAlign w:val="center"/>
            <w:hideMark/>
          </w:tcPr>
          <w:p w:rsidR="00D015C6" w:rsidRPr="00042835" w:rsidRDefault="00D015C6" w:rsidP="00042835">
            <w:pPr>
              <w:jc w:val="both"/>
              <w:rPr>
                <w:rFonts w:ascii="Palatino Linotype" w:eastAsia="Times New Roman" w:hAnsi="Palatino Linotype"/>
                <w:sz w:val="22"/>
                <w:szCs w:val="22"/>
              </w:rPr>
            </w:pPr>
            <w:r w:rsidRPr="00042835">
              <w:rPr>
                <w:rFonts w:ascii="Palatino Linotype" w:eastAsia="Times New Roman" w:hAnsi="Palatino Linotype"/>
                <w:sz w:val="22"/>
                <w:szCs w:val="22"/>
              </w:rPr>
              <w:t> </w:t>
            </w:r>
          </w:p>
          <w:p w:rsidR="00D015C6" w:rsidRPr="00042835" w:rsidRDefault="00D015C6" w:rsidP="00042835">
            <w:pPr>
              <w:jc w:val="center"/>
              <w:rPr>
                <w:rFonts w:ascii="Palatino Linotype" w:eastAsia="Times New Roman" w:hAnsi="Palatino Linotype"/>
                <w:sz w:val="28"/>
                <w:szCs w:val="28"/>
              </w:rPr>
            </w:pPr>
            <w:r w:rsidRPr="00042835">
              <w:rPr>
                <w:rStyle w:val="Strong"/>
                <w:rFonts w:ascii="Palatino Linotype" w:eastAsia="Times New Roman" w:hAnsi="Palatino Linotype" w:cs="Arial"/>
                <w:color w:val="660000"/>
                <w:sz w:val="28"/>
                <w:szCs w:val="28"/>
              </w:rPr>
              <w:t>Bridging the Generations:</w:t>
            </w:r>
          </w:p>
          <w:p w:rsidR="00D015C6" w:rsidRPr="00042835" w:rsidRDefault="00D015C6" w:rsidP="00042835">
            <w:pPr>
              <w:jc w:val="center"/>
              <w:rPr>
                <w:rFonts w:ascii="Palatino Linotype" w:eastAsia="Times New Roman" w:hAnsi="Palatino Linotype"/>
                <w:sz w:val="28"/>
                <w:szCs w:val="28"/>
              </w:rPr>
            </w:pPr>
          </w:p>
          <w:p w:rsidR="00D015C6" w:rsidRPr="00042835" w:rsidRDefault="00D015C6" w:rsidP="00042835">
            <w:pPr>
              <w:jc w:val="center"/>
              <w:rPr>
                <w:rFonts w:ascii="Palatino Linotype" w:eastAsia="Times New Roman" w:hAnsi="Palatino Linotype"/>
                <w:sz w:val="28"/>
                <w:szCs w:val="28"/>
              </w:rPr>
            </w:pPr>
            <w:r w:rsidRPr="00042835">
              <w:rPr>
                <w:rFonts w:ascii="Palatino Linotype" w:eastAsia="Times New Roman" w:hAnsi="Palatino Linotype" w:cs="Arial"/>
                <w:color w:val="660000"/>
                <w:sz w:val="28"/>
                <w:szCs w:val="28"/>
              </w:rPr>
              <w:t>"And he will turn the hearts of the fathers to the children</w:t>
            </w:r>
          </w:p>
          <w:p w:rsidR="00D015C6" w:rsidRPr="00042835" w:rsidRDefault="00D015C6" w:rsidP="00042835">
            <w:pPr>
              <w:jc w:val="center"/>
              <w:rPr>
                <w:rFonts w:ascii="Palatino Linotype" w:eastAsia="Times New Roman" w:hAnsi="Palatino Linotype"/>
                <w:sz w:val="28"/>
                <w:szCs w:val="28"/>
              </w:rPr>
            </w:pPr>
            <w:r w:rsidRPr="00042835">
              <w:rPr>
                <w:rFonts w:ascii="Palatino Linotype" w:eastAsia="Times New Roman" w:hAnsi="Palatino Linotype" w:cs="Arial"/>
                <w:color w:val="660000"/>
                <w:sz w:val="28"/>
                <w:szCs w:val="28"/>
              </w:rPr>
              <w:t>and the hearts of the children to their fathers before the coming of the great</w:t>
            </w:r>
          </w:p>
          <w:p w:rsidR="00D015C6" w:rsidRPr="00042835" w:rsidRDefault="00D015C6" w:rsidP="00042835">
            <w:pPr>
              <w:jc w:val="center"/>
              <w:rPr>
                <w:rFonts w:ascii="Palatino Linotype" w:eastAsia="Times New Roman" w:hAnsi="Palatino Linotype"/>
                <w:sz w:val="28"/>
                <w:szCs w:val="28"/>
              </w:rPr>
            </w:pPr>
            <w:proofErr w:type="gramStart"/>
            <w:r w:rsidRPr="00042835">
              <w:rPr>
                <w:rFonts w:ascii="Palatino Linotype" w:eastAsia="Times New Roman" w:hAnsi="Palatino Linotype" w:cs="Arial"/>
                <w:color w:val="660000"/>
                <w:sz w:val="28"/>
                <w:szCs w:val="28"/>
              </w:rPr>
              <w:t>and</w:t>
            </w:r>
            <w:proofErr w:type="gramEnd"/>
            <w:r w:rsidRPr="00042835">
              <w:rPr>
                <w:rFonts w:ascii="Palatino Linotype" w:eastAsia="Times New Roman" w:hAnsi="Palatino Linotype" w:cs="Arial"/>
                <w:color w:val="660000"/>
                <w:sz w:val="28"/>
                <w:szCs w:val="28"/>
              </w:rPr>
              <w:t xml:space="preserve"> dreadful day of the Lord."</w:t>
            </w:r>
          </w:p>
          <w:p w:rsidR="00D015C6" w:rsidRPr="00042835" w:rsidRDefault="00D015C6" w:rsidP="00042835">
            <w:pPr>
              <w:jc w:val="center"/>
              <w:rPr>
                <w:rFonts w:ascii="Palatino Linotype" w:eastAsia="Times New Roman" w:hAnsi="Palatino Linotype"/>
                <w:sz w:val="28"/>
                <w:szCs w:val="28"/>
              </w:rPr>
            </w:pPr>
            <w:r w:rsidRPr="00042835">
              <w:rPr>
                <w:rFonts w:ascii="Palatino Linotype" w:eastAsia="Times New Roman" w:hAnsi="Palatino Linotype" w:cs="Arial"/>
                <w:color w:val="660000"/>
                <w:sz w:val="28"/>
                <w:szCs w:val="28"/>
              </w:rPr>
              <w:t>Malachi 4:6</w:t>
            </w:r>
          </w:p>
          <w:p w:rsidR="00D015C6" w:rsidRPr="00042835" w:rsidRDefault="00D015C6" w:rsidP="00042835">
            <w:pPr>
              <w:jc w:val="both"/>
              <w:rPr>
                <w:rFonts w:ascii="Palatino Linotype" w:eastAsia="Times New Roman" w:hAnsi="Palatino Linotype"/>
                <w:sz w:val="22"/>
                <w:szCs w:val="22"/>
              </w:rPr>
            </w:pPr>
            <w:r w:rsidRPr="00042835">
              <w:rPr>
                <w:rFonts w:ascii="Palatino Linotype" w:eastAsia="Times New Roman" w:hAnsi="Palatino Linotype"/>
                <w:sz w:val="22"/>
                <w:szCs w:val="22"/>
              </w:rPr>
              <w:br/>
            </w:r>
            <w:r w:rsidRPr="00042835">
              <w:rPr>
                <w:rFonts w:ascii="Palatino Linotype" w:eastAsia="Times New Roman" w:hAnsi="Palatino Linotype"/>
                <w:color w:val="5E3008"/>
                <w:sz w:val="22"/>
                <w:szCs w:val="22"/>
              </w:rPr>
              <w:t>     </w:t>
            </w:r>
          </w:p>
          <w:p w:rsidR="00D015C6" w:rsidRPr="00042835" w:rsidRDefault="00042835" w:rsidP="00042835">
            <w:pPr>
              <w:jc w:val="both"/>
              <w:rPr>
                <w:rFonts w:ascii="Palatino Linotype" w:eastAsia="Times New Roman" w:hAnsi="Palatino Linotype"/>
                <w:sz w:val="22"/>
                <w:szCs w:val="22"/>
              </w:rPr>
            </w:pPr>
            <w:r>
              <w:rPr>
                <w:rFonts w:ascii="Palatino Linotype" w:eastAsia="Times New Roman" w:hAnsi="Palatino Linotype"/>
                <w:color w:val="5E3008"/>
                <w:sz w:val="22"/>
                <w:szCs w:val="22"/>
              </w:rPr>
              <w:t>I</w:t>
            </w:r>
            <w:r w:rsidR="00D015C6" w:rsidRPr="00042835">
              <w:rPr>
                <w:rFonts w:ascii="Palatino Linotype" w:eastAsia="Times New Roman" w:hAnsi="Palatino Linotype"/>
                <w:color w:val="5E3008"/>
                <w:sz w:val="22"/>
                <w:szCs w:val="22"/>
              </w:rPr>
              <w:t xml:space="preserve">n these increasingly challenging times, our children, families and the church have come under siege.   The foundational strength of the family has lost its foothold leading </w:t>
            </w:r>
            <w:proofErr w:type="gramStart"/>
            <w:r w:rsidR="00D015C6" w:rsidRPr="00042835">
              <w:rPr>
                <w:rFonts w:ascii="Palatino Linotype" w:eastAsia="Times New Roman" w:hAnsi="Palatino Linotype"/>
                <w:color w:val="5E3008"/>
                <w:sz w:val="22"/>
                <w:szCs w:val="22"/>
              </w:rPr>
              <w:t>to a "</w:t>
            </w:r>
            <w:proofErr w:type="gramEnd"/>
            <w:r w:rsidR="00D015C6" w:rsidRPr="00042835">
              <w:rPr>
                <w:rFonts w:ascii="Palatino Linotype" w:eastAsia="Times New Roman" w:hAnsi="Palatino Linotype"/>
                <w:color w:val="5E3008"/>
                <w:sz w:val="22"/>
                <w:szCs w:val="22"/>
              </w:rPr>
              <w:t xml:space="preserve">fatherlessness" in our culture.  Loss of family focus and strength has weakened and </w:t>
            </w:r>
            <w:proofErr w:type="spellStart"/>
            <w:r w:rsidR="00D015C6" w:rsidRPr="00042835">
              <w:rPr>
                <w:rFonts w:ascii="Palatino Linotype" w:eastAsia="Times New Roman" w:hAnsi="Palatino Linotype"/>
                <w:color w:val="5E3008"/>
                <w:sz w:val="22"/>
                <w:szCs w:val="22"/>
              </w:rPr>
              <w:t>sidelined</w:t>
            </w:r>
            <w:proofErr w:type="spellEnd"/>
            <w:r w:rsidR="00D015C6" w:rsidRPr="00042835">
              <w:rPr>
                <w:rFonts w:ascii="Palatino Linotype" w:eastAsia="Times New Roman" w:hAnsi="Palatino Linotype"/>
                <w:color w:val="5E3008"/>
                <w:sz w:val="22"/>
                <w:szCs w:val="22"/>
              </w:rPr>
              <w:t xml:space="preserve"> the church in a culture desperately needing the message of Jesus Christ. We are at a critical point to turn our hearts back to </w:t>
            </w:r>
            <w:r w:rsidRPr="00042835">
              <w:rPr>
                <w:rFonts w:ascii="Palatino Linotype" w:hAnsi="Palatino Linotype"/>
                <w:noProof/>
                <w:sz w:val="22"/>
                <w:szCs w:val="22"/>
              </w:rPr>
              <w:drawing>
                <wp:anchor distT="0" distB="0" distL="0" distR="0" simplePos="0" relativeHeight="251658240" behindDoc="0" locked="0" layoutInCell="1" allowOverlap="0" wp14:anchorId="3C5635BF" wp14:editId="5258BE45">
                  <wp:simplePos x="0" y="0"/>
                  <wp:positionH relativeFrom="column">
                    <wp:posOffset>5027295</wp:posOffset>
                  </wp:positionH>
                  <wp:positionV relativeFrom="line">
                    <wp:posOffset>-1372870</wp:posOffset>
                  </wp:positionV>
                  <wp:extent cx="1403985" cy="1600200"/>
                  <wp:effectExtent l="0" t="0" r="5715" b="0"/>
                  <wp:wrapSquare wrapText="bothSides"/>
                  <wp:docPr id="5" name="Picture 5" descr="http://image01.netatlantic.com/go/793/th-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01.netatlantic.com/go/793/th-2-2.jpe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403985" cy="1600200"/>
                          </a:xfrm>
                          <a:prstGeom prst="rect">
                            <a:avLst/>
                          </a:prstGeom>
                          <a:noFill/>
                        </pic:spPr>
                      </pic:pic>
                    </a:graphicData>
                  </a:graphic>
                  <wp14:sizeRelH relativeFrom="page">
                    <wp14:pctWidth>0</wp14:pctWidth>
                  </wp14:sizeRelH>
                  <wp14:sizeRelV relativeFrom="page">
                    <wp14:pctHeight>0</wp14:pctHeight>
                  </wp14:sizeRelV>
                </wp:anchor>
              </w:drawing>
            </w:r>
            <w:r w:rsidR="00D015C6" w:rsidRPr="00042835">
              <w:rPr>
                <w:rFonts w:ascii="Palatino Linotype" w:eastAsia="Times New Roman" w:hAnsi="Palatino Linotype"/>
                <w:color w:val="5E3008"/>
                <w:sz w:val="22"/>
                <w:szCs w:val="22"/>
              </w:rPr>
              <w:t>the power of blessing to strengthen families.</w:t>
            </w:r>
          </w:p>
          <w:p w:rsidR="00042835" w:rsidRDefault="00D015C6" w:rsidP="00042835">
            <w:pPr>
              <w:jc w:val="both"/>
              <w:rPr>
                <w:rFonts w:ascii="Palatino Linotype" w:eastAsia="Times New Roman" w:hAnsi="Palatino Linotype"/>
                <w:color w:val="5E3008"/>
                <w:sz w:val="22"/>
                <w:szCs w:val="22"/>
              </w:rPr>
            </w:pPr>
            <w:r w:rsidRPr="00042835">
              <w:rPr>
                <w:rFonts w:ascii="Palatino Linotype" w:eastAsia="Times New Roman" w:hAnsi="Palatino Linotype"/>
                <w:color w:val="5E3008"/>
                <w:sz w:val="22"/>
                <w:szCs w:val="22"/>
              </w:rPr>
              <w:t>     </w:t>
            </w:r>
          </w:p>
          <w:p w:rsidR="00042835" w:rsidRDefault="00042835" w:rsidP="00042835">
            <w:pPr>
              <w:jc w:val="both"/>
              <w:rPr>
                <w:rFonts w:ascii="Palatino Linotype" w:eastAsia="Times New Roman" w:hAnsi="Palatino Linotype"/>
                <w:color w:val="5E3008"/>
                <w:sz w:val="22"/>
                <w:szCs w:val="22"/>
              </w:rPr>
            </w:pPr>
          </w:p>
          <w:p w:rsidR="00D015C6" w:rsidRPr="00042835" w:rsidRDefault="00D015C6" w:rsidP="00042835">
            <w:pPr>
              <w:jc w:val="both"/>
              <w:rPr>
                <w:rFonts w:ascii="Palatino Linotype" w:eastAsia="Times New Roman" w:hAnsi="Palatino Linotype"/>
                <w:sz w:val="22"/>
                <w:szCs w:val="22"/>
              </w:rPr>
            </w:pPr>
            <w:r w:rsidRPr="00042835">
              <w:rPr>
                <w:rFonts w:ascii="Palatino Linotype" w:eastAsia="Times New Roman" w:hAnsi="Palatino Linotype"/>
                <w:color w:val="5E3008"/>
                <w:sz w:val="22"/>
                <w:szCs w:val="22"/>
              </w:rPr>
              <w:t>With concern for the strength of our families, we invite you to join a cooperatively sponsored initiative between </w:t>
            </w:r>
            <w:hyperlink r:id="rId8" w:history="1">
              <w:r w:rsidRPr="00042835">
                <w:rPr>
                  <w:rStyle w:val="Hyperlink"/>
                  <w:rFonts w:ascii="Palatino Linotype" w:eastAsia="Times New Roman" w:hAnsi="Palatino Linotype"/>
                  <w:sz w:val="22"/>
                  <w:szCs w:val="22"/>
                </w:rPr>
                <w:t>Transform World</w:t>
              </w:r>
            </w:hyperlink>
            <w:r w:rsidRPr="00042835">
              <w:rPr>
                <w:rFonts w:ascii="Palatino Linotype" w:eastAsia="Times New Roman" w:hAnsi="Palatino Linotype"/>
                <w:color w:val="5E3008"/>
                <w:sz w:val="22"/>
                <w:szCs w:val="22"/>
              </w:rPr>
              <w:t xml:space="preserve"> Family Challenge, Family Sphere, and Celebration Challenge calling for October 4th to be a day of "Bridging the Generations." A day for fathers and mothers to bless their children, for children to bless their parents, and friend to </w:t>
            </w:r>
            <w:proofErr w:type="spellStart"/>
            <w:r w:rsidRPr="00042835">
              <w:rPr>
                <w:rFonts w:ascii="Palatino Linotype" w:eastAsia="Times New Roman" w:hAnsi="Palatino Linotype"/>
                <w:color w:val="5E3008"/>
                <w:sz w:val="22"/>
                <w:szCs w:val="22"/>
              </w:rPr>
              <w:t>honor</w:t>
            </w:r>
            <w:proofErr w:type="spellEnd"/>
            <w:r w:rsidRPr="00042835">
              <w:rPr>
                <w:rFonts w:ascii="Palatino Linotype" w:eastAsia="Times New Roman" w:hAnsi="Palatino Linotype"/>
                <w:color w:val="5E3008"/>
                <w:sz w:val="22"/>
                <w:szCs w:val="22"/>
              </w:rPr>
              <w:t xml:space="preserve"> friend through blessing.  We are in faith that this simple act will begin to repair the breach, to turn our hearts to restore, and strengthen our families and friends for the healing of generations and relationships.  </w:t>
            </w:r>
          </w:p>
          <w:p w:rsidR="00D015C6" w:rsidRPr="00042835" w:rsidRDefault="00D015C6" w:rsidP="00042835">
            <w:pPr>
              <w:jc w:val="both"/>
              <w:rPr>
                <w:rFonts w:ascii="Palatino Linotype" w:eastAsia="Times New Roman" w:hAnsi="Palatino Linotype"/>
                <w:sz w:val="22"/>
                <w:szCs w:val="22"/>
              </w:rPr>
            </w:pPr>
            <w:r w:rsidRPr="00042835">
              <w:rPr>
                <w:rFonts w:ascii="Palatino Linotype" w:eastAsia="Times New Roman" w:hAnsi="Palatino Linotype"/>
                <w:sz w:val="22"/>
                <w:szCs w:val="22"/>
              </w:rPr>
              <w:t> </w:t>
            </w:r>
          </w:p>
          <w:p w:rsidR="00D015C6" w:rsidRPr="00042835" w:rsidRDefault="00D015C6" w:rsidP="00042835">
            <w:pPr>
              <w:jc w:val="center"/>
              <w:rPr>
                <w:rFonts w:ascii="Palatino Linotype" w:eastAsia="Times New Roman" w:hAnsi="Palatino Linotype"/>
                <w:sz w:val="22"/>
                <w:szCs w:val="22"/>
              </w:rPr>
            </w:pPr>
            <w:r w:rsidRPr="00042835">
              <w:rPr>
                <w:rStyle w:val="Strong"/>
                <w:rFonts w:ascii="Palatino Linotype" w:eastAsia="Times New Roman" w:hAnsi="Palatino Linotype"/>
                <w:color w:val="5E3008"/>
                <w:sz w:val="22"/>
                <w:szCs w:val="22"/>
              </w:rPr>
              <w:t xml:space="preserve">"'As for Me,' says the Lord, 'this is My covenant with them:  My Spirit who is upon you, and My words which I have put in your mouth, shall not depart from your mouth, nor from </w:t>
            </w:r>
            <w:proofErr w:type="spellStart"/>
            <w:r w:rsidRPr="00042835">
              <w:rPr>
                <w:rStyle w:val="Strong"/>
                <w:rFonts w:ascii="Palatino Linotype" w:eastAsia="Times New Roman" w:hAnsi="Palatino Linotype"/>
                <w:color w:val="5E3008"/>
                <w:sz w:val="22"/>
                <w:szCs w:val="22"/>
              </w:rPr>
              <w:t>from</w:t>
            </w:r>
            <w:proofErr w:type="spellEnd"/>
            <w:r w:rsidRPr="00042835">
              <w:rPr>
                <w:rStyle w:val="Strong"/>
                <w:rFonts w:ascii="Palatino Linotype" w:eastAsia="Times New Roman" w:hAnsi="Palatino Linotype"/>
                <w:color w:val="5E3008"/>
                <w:sz w:val="22"/>
                <w:szCs w:val="22"/>
              </w:rPr>
              <w:t xml:space="preserve"> the mouth of your descendants, nor from the mouth of your descendants' descendants, says the Lord, 'from this time and forevermore.'"</w:t>
            </w:r>
            <w:r w:rsidRPr="00042835">
              <w:rPr>
                <w:rFonts w:ascii="Palatino Linotype" w:eastAsia="Times New Roman" w:hAnsi="Palatino Linotype"/>
                <w:color w:val="5E3008"/>
                <w:sz w:val="22"/>
                <w:szCs w:val="22"/>
              </w:rPr>
              <w:t xml:space="preserve"> </w:t>
            </w:r>
            <w:r w:rsidR="00042835">
              <w:rPr>
                <w:rFonts w:ascii="Palatino Linotype" w:eastAsia="Times New Roman" w:hAnsi="Palatino Linotype"/>
                <w:color w:val="5E3008"/>
                <w:sz w:val="22"/>
                <w:szCs w:val="22"/>
              </w:rPr>
              <w:br/>
            </w:r>
            <w:r w:rsidRPr="00042835">
              <w:rPr>
                <w:rFonts w:ascii="Palatino Linotype" w:eastAsia="Times New Roman" w:hAnsi="Palatino Linotype"/>
                <w:color w:val="5E3008"/>
                <w:sz w:val="22"/>
                <w:szCs w:val="22"/>
              </w:rPr>
              <w:t>Isaiah 59:21</w:t>
            </w:r>
          </w:p>
        </w:tc>
      </w:tr>
      <w:tr w:rsidR="00D015C6" w:rsidRPr="00042835" w:rsidTr="00D015C6">
        <w:trPr>
          <w:tblCellSpacing w:w="0" w:type="dxa"/>
          <w:jc w:val="center"/>
        </w:trPr>
        <w:tc>
          <w:tcPr>
            <w:tcW w:w="0" w:type="auto"/>
            <w:vAlign w:val="center"/>
            <w:hideMark/>
          </w:tcPr>
          <w:p w:rsidR="00D015C6" w:rsidRPr="00042835" w:rsidRDefault="00D015C6" w:rsidP="00042835">
            <w:pPr>
              <w:jc w:val="both"/>
              <w:rPr>
                <w:rFonts w:ascii="Palatino Linotype" w:eastAsia="Times New Roman" w:hAnsi="Palatino Linotype"/>
                <w:sz w:val="22"/>
                <w:szCs w:val="22"/>
              </w:rPr>
            </w:pPr>
            <w:r w:rsidRPr="00042835">
              <w:rPr>
                <w:rFonts w:ascii="Palatino Linotype" w:eastAsia="Times New Roman" w:hAnsi="Palatino Linotype"/>
                <w:sz w:val="22"/>
                <w:szCs w:val="22"/>
              </w:rPr>
              <w:t> </w:t>
            </w:r>
          </w:p>
        </w:tc>
      </w:tr>
      <w:tr w:rsidR="00D015C6" w:rsidRPr="00042835" w:rsidTr="00D015C6">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10204"/>
            </w:tblGrid>
            <w:tr w:rsidR="00D015C6" w:rsidRPr="00042835">
              <w:trPr>
                <w:tblCellSpacing w:w="0" w:type="dxa"/>
                <w:jc w:val="center"/>
              </w:trPr>
              <w:tc>
                <w:tcPr>
                  <w:tcW w:w="0" w:type="auto"/>
                  <w:tcMar>
                    <w:top w:w="150" w:type="dxa"/>
                    <w:left w:w="150" w:type="dxa"/>
                    <w:bottom w:w="150" w:type="dxa"/>
                    <w:right w:w="150" w:type="dxa"/>
                  </w:tcMar>
                  <w:hideMark/>
                </w:tcPr>
                <w:p w:rsidR="00D015C6" w:rsidRPr="00042835" w:rsidRDefault="00D015C6" w:rsidP="00042835">
                  <w:pPr>
                    <w:jc w:val="both"/>
                    <w:rPr>
                      <w:rFonts w:ascii="Palatino Linotype" w:eastAsia="Times New Roman" w:hAnsi="Palatino Linotype"/>
                      <w:sz w:val="22"/>
                      <w:szCs w:val="22"/>
                    </w:rPr>
                  </w:pPr>
                  <w:r w:rsidRPr="00042835">
                    <w:rPr>
                      <w:rStyle w:val="Strong"/>
                      <w:rFonts w:ascii="Palatino Linotype" w:eastAsia="Times New Roman" w:hAnsi="Palatino Linotype"/>
                      <w:color w:val="5E3008"/>
                      <w:sz w:val="22"/>
                      <w:szCs w:val="22"/>
                    </w:rPr>
                    <w:t>Why October 4th:</w:t>
                  </w:r>
                </w:p>
                <w:p w:rsidR="00D015C6" w:rsidRPr="00042835" w:rsidRDefault="00D015C6" w:rsidP="00042835">
                  <w:pPr>
                    <w:numPr>
                      <w:ilvl w:val="0"/>
                      <w:numId w:val="1"/>
                    </w:numPr>
                    <w:spacing w:before="100" w:beforeAutospacing="1" w:after="100" w:afterAutospacing="1"/>
                    <w:jc w:val="both"/>
                    <w:rPr>
                      <w:rFonts w:ascii="Palatino Linotype" w:eastAsia="Times New Roman" w:hAnsi="Palatino Linotype"/>
                      <w:sz w:val="22"/>
                      <w:szCs w:val="22"/>
                    </w:rPr>
                  </w:pPr>
                  <w:r w:rsidRPr="00042835">
                    <w:rPr>
                      <w:rFonts w:ascii="Palatino Linotype" w:eastAsia="Times New Roman" w:hAnsi="Palatino Linotype"/>
                      <w:color w:val="5E3008"/>
                      <w:sz w:val="22"/>
                      <w:szCs w:val="22"/>
                    </w:rPr>
                    <w:t>It represents the 50th year anniversary of the historic protests that broke out on the UC Berkeley Campus.  The movement inspired a rebellion that tore through the generations leading to a "fatherlessness" now impacting cultures throughout the world.  50 is the year of jubilee, a time of aligning with the promises of God for a turning and repair of the breech between generations.  A powerful reconciliation effort will be held on the campus of UC Berkeley that day as well.</w:t>
                  </w:r>
                </w:p>
                <w:p w:rsidR="00D015C6" w:rsidRPr="00042835" w:rsidRDefault="00D015C6" w:rsidP="00042835">
                  <w:pPr>
                    <w:numPr>
                      <w:ilvl w:val="0"/>
                      <w:numId w:val="1"/>
                    </w:numPr>
                    <w:tabs>
                      <w:tab w:val="clear" w:pos="720"/>
                      <w:tab w:val="num" w:pos="701"/>
                    </w:tabs>
                    <w:spacing w:before="100" w:beforeAutospacing="1" w:after="100" w:afterAutospacing="1"/>
                    <w:ind w:left="701" w:hanging="701"/>
                    <w:jc w:val="both"/>
                    <w:rPr>
                      <w:rFonts w:ascii="Palatino Linotype" w:eastAsia="Times New Roman" w:hAnsi="Palatino Linotype"/>
                      <w:sz w:val="22"/>
                      <w:szCs w:val="22"/>
                    </w:rPr>
                  </w:pPr>
                  <w:r w:rsidRPr="00042835">
                    <w:rPr>
                      <w:rFonts w:ascii="Palatino Linotype" w:eastAsia="Times New Roman" w:hAnsi="Palatino Linotype"/>
                      <w:color w:val="5E3008"/>
                      <w:sz w:val="22"/>
                      <w:szCs w:val="22"/>
                    </w:rPr>
                    <w:t>It is the "Day of Atonement," the holiest day in the Hebrew</w:t>
                  </w:r>
                  <w:r w:rsidR="00042835">
                    <w:rPr>
                      <w:rFonts w:ascii="Palatino Linotype" w:eastAsia="Times New Roman" w:hAnsi="Palatino Linotype"/>
                      <w:color w:val="5E3008"/>
                      <w:sz w:val="22"/>
                      <w:szCs w:val="22"/>
                    </w:rPr>
                    <w:t xml:space="preserve"> Calendar, and for believer's a </w:t>
                  </w:r>
                  <w:r w:rsidRPr="00042835">
                    <w:rPr>
                      <w:rFonts w:ascii="Palatino Linotype" w:eastAsia="Times New Roman" w:hAnsi="Palatino Linotype"/>
                      <w:color w:val="5E3008"/>
                      <w:sz w:val="22"/>
                      <w:szCs w:val="22"/>
                    </w:rPr>
                    <w:t xml:space="preserve">reminder of the sacrifice Jesus paid on the cross for our sins.  A day of turning from our </w:t>
                  </w:r>
                  <w:r w:rsidR="00042835">
                    <w:rPr>
                      <w:rFonts w:ascii="Palatino Linotype" w:eastAsia="Times New Roman" w:hAnsi="Palatino Linotype"/>
                      <w:sz w:val="22"/>
                      <w:szCs w:val="22"/>
                    </w:rPr>
                    <w:t xml:space="preserve">  </w:t>
                  </w:r>
                  <w:r w:rsidRPr="00042835">
                    <w:rPr>
                      <w:rFonts w:ascii="Palatino Linotype" w:eastAsia="Times New Roman" w:hAnsi="Palatino Linotype"/>
                      <w:color w:val="5E3008"/>
                      <w:sz w:val="22"/>
                      <w:szCs w:val="22"/>
                    </w:rPr>
                    <w:lastRenderedPageBreak/>
                    <w:t>rebellion back to foundational truths in the Word of God.  </w:t>
                  </w:r>
                </w:p>
              </w:tc>
            </w:tr>
            <w:tr w:rsidR="00D015C6" w:rsidRPr="00042835">
              <w:trPr>
                <w:tblCellSpacing w:w="0" w:type="dxa"/>
                <w:jc w:val="center"/>
              </w:trPr>
              <w:tc>
                <w:tcPr>
                  <w:tcW w:w="0" w:type="auto"/>
                  <w:tcMar>
                    <w:top w:w="150" w:type="dxa"/>
                    <w:left w:w="150" w:type="dxa"/>
                    <w:bottom w:w="150" w:type="dxa"/>
                    <w:right w:w="150" w:type="dxa"/>
                  </w:tcMar>
                  <w:hideMark/>
                </w:tcPr>
                <w:p w:rsidR="00D015C6" w:rsidRPr="00042835" w:rsidRDefault="00D015C6" w:rsidP="00042835">
                  <w:pPr>
                    <w:jc w:val="both"/>
                    <w:rPr>
                      <w:rFonts w:ascii="Palatino Linotype" w:eastAsia="Times New Roman" w:hAnsi="Palatino Linotype"/>
                      <w:sz w:val="22"/>
                      <w:szCs w:val="22"/>
                    </w:rPr>
                  </w:pPr>
                  <w:r w:rsidRPr="00042835">
                    <w:rPr>
                      <w:rStyle w:val="Strong"/>
                      <w:rFonts w:ascii="Palatino Linotype" w:eastAsia="Times New Roman" w:hAnsi="Palatino Linotype"/>
                      <w:color w:val="5E3008"/>
                      <w:sz w:val="22"/>
                      <w:szCs w:val="22"/>
                    </w:rPr>
                    <w:lastRenderedPageBreak/>
                    <w:t>How to bless:</w:t>
                  </w:r>
                </w:p>
                <w:p w:rsidR="00D015C6" w:rsidRPr="00042835" w:rsidRDefault="00D015C6" w:rsidP="00042835">
                  <w:pPr>
                    <w:numPr>
                      <w:ilvl w:val="0"/>
                      <w:numId w:val="2"/>
                    </w:numPr>
                    <w:spacing w:before="100" w:beforeAutospacing="1" w:after="100" w:afterAutospacing="1"/>
                    <w:jc w:val="both"/>
                    <w:rPr>
                      <w:rFonts w:ascii="Palatino Linotype" w:eastAsia="Times New Roman" w:hAnsi="Palatino Linotype"/>
                      <w:sz w:val="22"/>
                      <w:szCs w:val="22"/>
                    </w:rPr>
                  </w:pPr>
                  <w:r w:rsidRPr="00042835">
                    <w:rPr>
                      <w:rFonts w:ascii="Palatino Linotype" w:eastAsia="Times New Roman" w:hAnsi="Palatino Linotype"/>
                      <w:color w:val="5E3008"/>
                      <w:sz w:val="22"/>
                      <w:szCs w:val="22"/>
                    </w:rPr>
                    <w:t>For families:  Simply gather as a family to take time to pray over each other a positive word of blessing, destiny, purpose, and commitment.  </w:t>
                  </w:r>
                </w:p>
                <w:p w:rsidR="00D015C6" w:rsidRPr="00042835" w:rsidRDefault="00D015C6" w:rsidP="00042835">
                  <w:pPr>
                    <w:numPr>
                      <w:ilvl w:val="1"/>
                      <w:numId w:val="2"/>
                    </w:numPr>
                    <w:spacing w:before="100" w:beforeAutospacing="1" w:after="100" w:afterAutospacing="1"/>
                    <w:jc w:val="both"/>
                    <w:rPr>
                      <w:rFonts w:ascii="Palatino Linotype" w:eastAsia="Times New Roman" w:hAnsi="Palatino Linotype"/>
                      <w:sz w:val="22"/>
                      <w:szCs w:val="22"/>
                    </w:rPr>
                  </w:pPr>
                  <w:r w:rsidRPr="00042835">
                    <w:rPr>
                      <w:rFonts w:ascii="Palatino Linotype" w:eastAsia="Times New Roman" w:hAnsi="Palatino Linotype"/>
                      <w:color w:val="5E3008"/>
                      <w:sz w:val="22"/>
                      <w:szCs w:val="22"/>
                    </w:rPr>
                    <w:t xml:space="preserve">Father/mother to children, and </w:t>
                  </w:r>
                </w:p>
                <w:p w:rsidR="00D015C6" w:rsidRPr="00042835" w:rsidRDefault="00D015C6" w:rsidP="00042835">
                  <w:pPr>
                    <w:numPr>
                      <w:ilvl w:val="1"/>
                      <w:numId w:val="2"/>
                    </w:numPr>
                    <w:spacing w:before="100" w:beforeAutospacing="1" w:after="100" w:afterAutospacing="1"/>
                    <w:jc w:val="both"/>
                    <w:rPr>
                      <w:rFonts w:ascii="Palatino Linotype" w:eastAsia="Times New Roman" w:hAnsi="Palatino Linotype"/>
                      <w:sz w:val="22"/>
                      <w:szCs w:val="22"/>
                    </w:rPr>
                  </w:pPr>
                  <w:r w:rsidRPr="00042835">
                    <w:rPr>
                      <w:rFonts w:ascii="Palatino Linotype" w:eastAsia="Times New Roman" w:hAnsi="Palatino Linotype"/>
                      <w:color w:val="5E3008"/>
                      <w:sz w:val="22"/>
                      <w:szCs w:val="22"/>
                    </w:rPr>
                    <w:t>Children to father's/mother's.  </w:t>
                  </w:r>
                </w:p>
                <w:p w:rsidR="00D015C6" w:rsidRPr="00042835" w:rsidRDefault="00D015C6" w:rsidP="00042835">
                  <w:pPr>
                    <w:numPr>
                      <w:ilvl w:val="1"/>
                      <w:numId w:val="2"/>
                    </w:numPr>
                    <w:spacing w:before="100" w:beforeAutospacing="1" w:after="100" w:afterAutospacing="1"/>
                    <w:jc w:val="both"/>
                    <w:rPr>
                      <w:rFonts w:ascii="Palatino Linotype" w:eastAsia="Times New Roman" w:hAnsi="Palatino Linotype"/>
                      <w:sz w:val="22"/>
                      <w:szCs w:val="22"/>
                    </w:rPr>
                  </w:pPr>
                  <w:r w:rsidRPr="00042835">
                    <w:rPr>
                      <w:rFonts w:ascii="Palatino Linotype" w:eastAsia="Times New Roman" w:hAnsi="Palatino Linotype"/>
                      <w:color w:val="5E3008"/>
                      <w:sz w:val="22"/>
                      <w:szCs w:val="22"/>
                    </w:rPr>
                    <w:t>Call or email children who are separated physically to express a blessing over them.</w:t>
                  </w:r>
                </w:p>
                <w:p w:rsidR="00D015C6" w:rsidRPr="00042835" w:rsidRDefault="00D015C6" w:rsidP="00042835">
                  <w:pPr>
                    <w:numPr>
                      <w:ilvl w:val="0"/>
                      <w:numId w:val="2"/>
                    </w:numPr>
                    <w:spacing w:before="100" w:beforeAutospacing="1" w:after="100" w:afterAutospacing="1"/>
                    <w:jc w:val="both"/>
                    <w:rPr>
                      <w:rFonts w:ascii="Palatino Linotype" w:eastAsia="Times New Roman" w:hAnsi="Palatino Linotype"/>
                      <w:sz w:val="22"/>
                      <w:szCs w:val="22"/>
                    </w:rPr>
                  </w:pPr>
                  <w:r w:rsidRPr="00042835">
                    <w:rPr>
                      <w:rFonts w:ascii="Palatino Linotype" w:eastAsia="Times New Roman" w:hAnsi="Palatino Linotype"/>
                      <w:color w:val="5E3008"/>
                      <w:sz w:val="22"/>
                      <w:szCs w:val="22"/>
                    </w:rPr>
                    <w:t>For families separated, or where there has been hurt/division/separation:  Reach out in love to family members who are lost or where relationships have been broken to express your care and love for them in blessing. (use the story of the Prodigal Son as a foundational reference, Luke 15:11-32)</w:t>
                  </w:r>
                </w:p>
                <w:p w:rsidR="00D015C6" w:rsidRPr="00042835" w:rsidRDefault="00D015C6" w:rsidP="00042835">
                  <w:pPr>
                    <w:numPr>
                      <w:ilvl w:val="0"/>
                      <w:numId w:val="2"/>
                    </w:numPr>
                    <w:spacing w:before="100" w:beforeAutospacing="1" w:after="100" w:afterAutospacing="1"/>
                    <w:jc w:val="both"/>
                    <w:rPr>
                      <w:rFonts w:ascii="Palatino Linotype" w:eastAsia="Times New Roman" w:hAnsi="Palatino Linotype"/>
                      <w:sz w:val="22"/>
                      <w:szCs w:val="22"/>
                    </w:rPr>
                  </w:pPr>
                  <w:r w:rsidRPr="00042835">
                    <w:rPr>
                      <w:rFonts w:ascii="Palatino Linotype" w:eastAsia="Times New Roman" w:hAnsi="Palatino Linotype"/>
                      <w:color w:val="5E3008"/>
                      <w:sz w:val="22"/>
                      <w:szCs w:val="22"/>
                    </w:rPr>
                    <w:t>For friends:  Purposefully connect with or call to bless friend to friend.</w:t>
                  </w:r>
                </w:p>
                <w:p w:rsidR="00D015C6" w:rsidRPr="00042835" w:rsidRDefault="00D015C6" w:rsidP="00042835">
                  <w:pPr>
                    <w:numPr>
                      <w:ilvl w:val="0"/>
                      <w:numId w:val="2"/>
                    </w:numPr>
                    <w:spacing w:before="100" w:beforeAutospacing="1" w:after="100" w:afterAutospacing="1"/>
                    <w:jc w:val="both"/>
                    <w:rPr>
                      <w:rFonts w:ascii="Palatino Linotype" w:eastAsia="Times New Roman" w:hAnsi="Palatino Linotype"/>
                      <w:sz w:val="22"/>
                      <w:szCs w:val="22"/>
                    </w:rPr>
                  </w:pPr>
                  <w:r w:rsidRPr="00042835">
                    <w:rPr>
                      <w:rFonts w:ascii="Palatino Linotype" w:eastAsia="Times New Roman" w:hAnsi="Palatino Linotype"/>
                      <w:color w:val="5E3008"/>
                      <w:sz w:val="22"/>
                      <w:szCs w:val="22"/>
                    </w:rPr>
                    <w:t xml:space="preserve">For broken relationships:  Purposefully call someone who has hurt or opposed you to bless them as Jesus said, "But I say to you, love your enemies, bless those who curse you, do good to those who hate you, and </w:t>
                  </w:r>
                  <w:bookmarkStart w:id="0" w:name="_GoBack"/>
                  <w:bookmarkEnd w:id="0"/>
                  <w:r w:rsidRPr="00042835">
                    <w:rPr>
                      <w:rFonts w:ascii="Palatino Linotype" w:eastAsia="Times New Roman" w:hAnsi="Palatino Linotype"/>
                      <w:color w:val="5E3008"/>
                      <w:sz w:val="22"/>
                      <w:szCs w:val="22"/>
                    </w:rPr>
                    <w:t>pray for those who spitefully use you and persecute you." Matthew 5:44</w:t>
                  </w:r>
                </w:p>
                <w:p w:rsidR="00D015C6" w:rsidRPr="00042835" w:rsidRDefault="00D015C6" w:rsidP="00042835">
                  <w:pPr>
                    <w:numPr>
                      <w:ilvl w:val="0"/>
                      <w:numId w:val="2"/>
                    </w:numPr>
                    <w:spacing w:before="100" w:beforeAutospacing="1" w:after="100" w:afterAutospacing="1"/>
                    <w:jc w:val="both"/>
                    <w:rPr>
                      <w:rFonts w:ascii="Palatino Linotype" w:eastAsia="Times New Roman" w:hAnsi="Palatino Linotype"/>
                      <w:sz w:val="22"/>
                      <w:szCs w:val="22"/>
                    </w:rPr>
                  </w:pPr>
                  <w:r w:rsidRPr="00042835">
                    <w:rPr>
                      <w:rFonts w:ascii="Palatino Linotype" w:eastAsia="Times New Roman" w:hAnsi="Palatino Linotype"/>
                      <w:color w:val="5E3008"/>
                      <w:sz w:val="22"/>
                      <w:szCs w:val="22"/>
                    </w:rPr>
                    <w:t>We would encourage a time of food and/or fellowship as well to make the time of blessing more meaningful. </w:t>
                  </w:r>
                </w:p>
                <w:p w:rsidR="00D015C6" w:rsidRPr="00042835" w:rsidRDefault="00D015C6" w:rsidP="00042835">
                  <w:pPr>
                    <w:jc w:val="both"/>
                    <w:rPr>
                      <w:rFonts w:ascii="Palatino Linotype" w:eastAsia="Times New Roman" w:hAnsi="Palatino Linotype"/>
                      <w:sz w:val="22"/>
                      <w:szCs w:val="22"/>
                    </w:rPr>
                  </w:pPr>
                  <w:r w:rsidRPr="00042835">
                    <w:rPr>
                      <w:rStyle w:val="Strong"/>
                      <w:rFonts w:ascii="Palatino Linotype" w:eastAsia="Times New Roman" w:hAnsi="Palatino Linotype"/>
                      <w:color w:val="5E3008"/>
                      <w:sz w:val="22"/>
                      <w:szCs w:val="22"/>
                    </w:rPr>
                    <w:t>Example of a blessing:</w:t>
                  </w:r>
                  <w:r w:rsidRPr="00042835">
                    <w:rPr>
                      <w:rFonts w:ascii="Palatino Linotype" w:eastAsia="Times New Roman" w:hAnsi="Palatino Linotype"/>
                      <w:color w:val="5E3008"/>
                      <w:sz w:val="22"/>
                      <w:szCs w:val="22"/>
                    </w:rPr>
                    <w:t xml:space="preserve">  </w:t>
                  </w:r>
                </w:p>
                <w:p w:rsidR="00D015C6" w:rsidRPr="00042835" w:rsidRDefault="00D015C6" w:rsidP="00042835">
                  <w:pPr>
                    <w:numPr>
                      <w:ilvl w:val="0"/>
                      <w:numId w:val="3"/>
                    </w:numPr>
                    <w:spacing w:before="100" w:beforeAutospacing="1" w:after="100" w:afterAutospacing="1"/>
                    <w:jc w:val="both"/>
                    <w:rPr>
                      <w:rFonts w:ascii="Palatino Linotype" w:eastAsia="Times New Roman" w:hAnsi="Palatino Linotype"/>
                      <w:sz w:val="22"/>
                      <w:szCs w:val="22"/>
                    </w:rPr>
                  </w:pPr>
                  <w:r w:rsidRPr="00042835">
                    <w:rPr>
                      <w:rFonts w:ascii="Palatino Linotype" w:eastAsia="Times New Roman" w:hAnsi="Palatino Linotype"/>
                      <w:color w:val="5E3008"/>
                      <w:sz w:val="22"/>
                      <w:szCs w:val="22"/>
                    </w:rPr>
                    <w:t xml:space="preserve">Key components of a blessing:  Love and acceptance, value of person, acknowledgement of gifts and special future, commitment to </w:t>
                  </w:r>
                  <w:proofErr w:type="spellStart"/>
                  <w:r w:rsidRPr="00042835">
                    <w:rPr>
                      <w:rFonts w:ascii="Palatino Linotype" w:eastAsia="Times New Roman" w:hAnsi="Palatino Linotype"/>
                      <w:color w:val="5E3008"/>
                      <w:sz w:val="22"/>
                      <w:szCs w:val="22"/>
                    </w:rPr>
                    <w:t>honor</w:t>
                  </w:r>
                  <w:proofErr w:type="spellEnd"/>
                  <w:r w:rsidRPr="00042835">
                    <w:rPr>
                      <w:rFonts w:ascii="Palatino Linotype" w:eastAsia="Times New Roman" w:hAnsi="Palatino Linotype"/>
                      <w:color w:val="5E3008"/>
                      <w:sz w:val="22"/>
                      <w:szCs w:val="22"/>
                    </w:rPr>
                    <w:t xml:space="preserve"> them and build relationship.</w:t>
                  </w:r>
                </w:p>
                <w:p w:rsidR="00D015C6" w:rsidRPr="00042835" w:rsidRDefault="00D015C6" w:rsidP="00042835">
                  <w:pPr>
                    <w:numPr>
                      <w:ilvl w:val="1"/>
                      <w:numId w:val="3"/>
                    </w:numPr>
                    <w:spacing w:before="100" w:beforeAutospacing="1" w:after="100" w:afterAutospacing="1"/>
                    <w:jc w:val="both"/>
                    <w:rPr>
                      <w:rFonts w:ascii="Palatino Linotype" w:eastAsia="Times New Roman" w:hAnsi="Palatino Linotype"/>
                      <w:sz w:val="22"/>
                      <w:szCs w:val="22"/>
                    </w:rPr>
                  </w:pPr>
                  <w:r w:rsidRPr="00042835">
                    <w:rPr>
                      <w:rFonts w:ascii="Palatino Linotype" w:eastAsia="Times New Roman" w:hAnsi="Palatino Linotype"/>
                      <w:color w:val="5E3008"/>
                      <w:sz w:val="22"/>
                      <w:szCs w:val="22"/>
                    </w:rPr>
                    <w:t>Example:  </w:t>
                  </w:r>
                  <w:r w:rsidRPr="00042835">
                    <w:rPr>
                      <w:rFonts w:ascii="Palatino Linotype" w:eastAsia="Times New Roman" w:hAnsi="Palatino Linotype" w:cs="Arial"/>
                      <w:color w:val="5E3008"/>
                      <w:sz w:val="22"/>
                      <w:szCs w:val="22"/>
                    </w:rPr>
                    <w:t>​</w:t>
                  </w:r>
                  <w:r w:rsidRPr="00042835">
                    <w:rPr>
                      <w:rFonts w:ascii="Palatino Linotype" w:eastAsia="Times New Roman" w:hAnsi="Palatino Linotype"/>
                      <w:color w:val="5E3008"/>
                      <w:sz w:val="22"/>
                      <w:szCs w:val="22"/>
                    </w:rPr>
                    <w:t xml:space="preserve">"I want to take a moment to bless you and thank God for you (name).  I am so thankful for you.  You have been a great blessing to me.  I value and </w:t>
                  </w:r>
                  <w:proofErr w:type="spellStart"/>
                  <w:r w:rsidRPr="00042835">
                    <w:rPr>
                      <w:rFonts w:ascii="Palatino Linotype" w:eastAsia="Times New Roman" w:hAnsi="Palatino Linotype"/>
                      <w:color w:val="5E3008"/>
                      <w:sz w:val="22"/>
                      <w:szCs w:val="22"/>
                    </w:rPr>
                    <w:t>honor</w:t>
                  </w:r>
                  <w:proofErr w:type="spellEnd"/>
                  <w:r w:rsidRPr="00042835">
                    <w:rPr>
                      <w:rFonts w:ascii="Palatino Linotype" w:eastAsia="Times New Roman" w:hAnsi="Palatino Linotype"/>
                      <w:color w:val="5E3008"/>
                      <w:sz w:val="22"/>
                      <w:szCs w:val="22"/>
                    </w:rPr>
                    <w:t xml:space="preserve"> the (gifts, abilities, personal attributes) God has given you.  </w:t>
                  </w:r>
                  <w:proofErr w:type="gramStart"/>
                  <w:r w:rsidRPr="00042835">
                    <w:rPr>
                      <w:rFonts w:ascii="Palatino Linotype" w:eastAsia="Times New Roman" w:hAnsi="Palatino Linotype"/>
                      <w:color w:val="5E3008"/>
                      <w:sz w:val="22"/>
                      <w:szCs w:val="22"/>
                    </w:rPr>
                    <w:t>I  believe</w:t>
                  </w:r>
                  <w:proofErr w:type="gramEnd"/>
                  <w:r w:rsidRPr="00042835">
                    <w:rPr>
                      <w:rFonts w:ascii="Palatino Linotype" w:eastAsia="Times New Roman" w:hAnsi="Palatino Linotype"/>
                      <w:color w:val="5E3008"/>
                      <w:sz w:val="22"/>
                      <w:szCs w:val="22"/>
                    </w:rPr>
                    <w:t xml:space="preserve"> God has great plans to prosper you, not to harm you and give you a hope and a future (Jeremiah 29:11, be as specific as you can be).  I am personally </w:t>
                  </w:r>
                  <w:proofErr w:type="spellStart"/>
                  <w:r w:rsidRPr="00042835">
                    <w:rPr>
                      <w:rFonts w:ascii="Palatino Linotype" w:eastAsia="Times New Roman" w:hAnsi="Palatino Linotype"/>
                      <w:color w:val="5E3008"/>
                      <w:sz w:val="22"/>
                      <w:szCs w:val="22"/>
                    </w:rPr>
                    <w:t>commited</w:t>
                  </w:r>
                  <w:proofErr w:type="spellEnd"/>
                  <w:r w:rsidRPr="00042835">
                    <w:rPr>
                      <w:rFonts w:ascii="Palatino Linotype" w:eastAsia="Times New Roman" w:hAnsi="Palatino Linotype"/>
                      <w:color w:val="5E3008"/>
                      <w:sz w:val="22"/>
                      <w:szCs w:val="22"/>
                    </w:rPr>
                    <w:t xml:space="preserve"> to stand by you to see God's plan fulfilled in you. </w:t>
                  </w:r>
                </w:p>
                <w:p w:rsidR="00D015C6" w:rsidRPr="00042835" w:rsidRDefault="00D015C6" w:rsidP="00042835">
                  <w:pPr>
                    <w:jc w:val="both"/>
                    <w:rPr>
                      <w:rFonts w:ascii="Palatino Linotype" w:eastAsia="Times New Roman" w:hAnsi="Palatino Linotype"/>
                      <w:color w:val="000000"/>
                      <w:sz w:val="22"/>
                      <w:szCs w:val="22"/>
                    </w:rPr>
                  </w:pPr>
                  <w:r w:rsidRPr="00042835">
                    <w:rPr>
                      <w:rStyle w:val="Strong"/>
                      <w:rFonts w:ascii="Palatino Linotype" w:eastAsia="Times New Roman" w:hAnsi="Palatino Linotype"/>
                      <w:color w:val="5E3008"/>
                      <w:sz w:val="22"/>
                      <w:szCs w:val="22"/>
                    </w:rPr>
                    <w:t>Scriptural promises of the Blessing:</w:t>
                  </w:r>
                </w:p>
                <w:p w:rsidR="00D015C6" w:rsidRPr="00042835" w:rsidRDefault="00D015C6" w:rsidP="00042835">
                  <w:pPr>
                    <w:numPr>
                      <w:ilvl w:val="0"/>
                      <w:numId w:val="4"/>
                    </w:numPr>
                    <w:spacing w:before="100" w:beforeAutospacing="1" w:after="100" w:afterAutospacing="1"/>
                    <w:jc w:val="both"/>
                    <w:rPr>
                      <w:rFonts w:ascii="Palatino Linotype" w:eastAsia="Times New Roman" w:hAnsi="Palatino Linotype"/>
                      <w:color w:val="000000"/>
                      <w:sz w:val="22"/>
                      <w:szCs w:val="22"/>
                    </w:rPr>
                  </w:pPr>
                  <w:r w:rsidRPr="00042835">
                    <w:rPr>
                      <w:rFonts w:ascii="Palatino Linotype" w:eastAsia="Times New Roman" w:hAnsi="Palatino Linotype"/>
                      <w:color w:val="5E3008"/>
                      <w:sz w:val="22"/>
                      <w:szCs w:val="22"/>
                    </w:rPr>
                    <w:t xml:space="preserve">Proverbs </w:t>
                  </w:r>
                  <w:proofErr w:type="gramStart"/>
                  <w:r w:rsidRPr="00042835">
                    <w:rPr>
                      <w:rFonts w:ascii="Palatino Linotype" w:eastAsia="Times New Roman" w:hAnsi="Palatino Linotype"/>
                      <w:color w:val="5E3008"/>
                      <w:sz w:val="22"/>
                      <w:szCs w:val="22"/>
                    </w:rPr>
                    <w:t>10:22  "</w:t>
                  </w:r>
                  <w:proofErr w:type="gramEnd"/>
                  <w:r w:rsidRPr="00042835">
                    <w:rPr>
                      <w:rFonts w:ascii="Palatino Linotype" w:eastAsia="Times New Roman" w:hAnsi="Palatino Linotype"/>
                      <w:color w:val="5E3008"/>
                      <w:sz w:val="22"/>
                      <w:szCs w:val="22"/>
                    </w:rPr>
                    <w:t>The blessing of the Lord makes one rich and he adds no sorrow with it."</w:t>
                  </w:r>
                </w:p>
                <w:p w:rsidR="00D015C6" w:rsidRPr="00042835" w:rsidRDefault="00D015C6" w:rsidP="00042835">
                  <w:pPr>
                    <w:numPr>
                      <w:ilvl w:val="0"/>
                      <w:numId w:val="4"/>
                    </w:numPr>
                    <w:spacing w:before="100" w:beforeAutospacing="1" w:after="100" w:afterAutospacing="1"/>
                    <w:jc w:val="both"/>
                    <w:rPr>
                      <w:rFonts w:ascii="Palatino Linotype" w:eastAsia="Times New Roman" w:hAnsi="Palatino Linotype"/>
                      <w:color w:val="000000"/>
                      <w:sz w:val="22"/>
                      <w:szCs w:val="22"/>
                    </w:rPr>
                  </w:pPr>
                  <w:r w:rsidRPr="00042835">
                    <w:rPr>
                      <w:rFonts w:ascii="Palatino Linotype" w:eastAsia="Times New Roman" w:hAnsi="Palatino Linotype"/>
                      <w:color w:val="5E3008"/>
                      <w:sz w:val="22"/>
                      <w:szCs w:val="22"/>
                    </w:rPr>
                    <w:t xml:space="preserve">Psalm </w:t>
                  </w:r>
                  <w:proofErr w:type="gramStart"/>
                  <w:r w:rsidRPr="00042835">
                    <w:rPr>
                      <w:rFonts w:ascii="Palatino Linotype" w:eastAsia="Times New Roman" w:hAnsi="Palatino Linotype"/>
                      <w:color w:val="5E3008"/>
                      <w:sz w:val="22"/>
                      <w:szCs w:val="22"/>
                    </w:rPr>
                    <w:t>5:12  "</w:t>
                  </w:r>
                  <w:proofErr w:type="gramEnd"/>
                  <w:r w:rsidRPr="00042835">
                    <w:rPr>
                      <w:rFonts w:ascii="Palatino Linotype" w:eastAsia="Times New Roman" w:hAnsi="Palatino Linotype"/>
                      <w:color w:val="5E3008"/>
                      <w:sz w:val="22"/>
                      <w:szCs w:val="22"/>
                    </w:rPr>
                    <w:t xml:space="preserve">For You, O Lord, will bless the righteous; With </w:t>
                  </w:r>
                  <w:proofErr w:type="spellStart"/>
                  <w:r w:rsidRPr="00042835">
                    <w:rPr>
                      <w:rFonts w:ascii="Palatino Linotype" w:eastAsia="Times New Roman" w:hAnsi="Palatino Linotype"/>
                      <w:color w:val="5E3008"/>
                      <w:sz w:val="22"/>
                      <w:szCs w:val="22"/>
                    </w:rPr>
                    <w:t>favor</w:t>
                  </w:r>
                  <w:proofErr w:type="spellEnd"/>
                  <w:r w:rsidRPr="00042835">
                    <w:rPr>
                      <w:rFonts w:ascii="Palatino Linotype" w:eastAsia="Times New Roman" w:hAnsi="Palatino Linotype"/>
                      <w:color w:val="5E3008"/>
                      <w:sz w:val="22"/>
                      <w:szCs w:val="22"/>
                    </w:rPr>
                    <w:t xml:space="preserve"> You will surround </w:t>
                  </w:r>
                  <w:proofErr w:type="spellStart"/>
                  <w:r w:rsidRPr="00042835">
                    <w:rPr>
                      <w:rFonts w:ascii="Palatino Linotype" w:eastAsia="Times New Roman" w:hAnsi="Palatino Linotype"/>
                      <w:color w:val="5E3008"/>
                      <w:sz w:val="22"/>
                      <w:szCs w:val="22"/>
                    </w:rPr>
                    <w:t>hiim</w:t>
                  </w:r>
                  <w:proofErr w:type="spellEnd"/>
                  <w:r w:rsidRPr="00042835">
                    <w:rPr>
                      <w:rFonts w:ascii="Palatino Linotype" w:eastAsia="Times New Roman" w:hAnsi="Palatino Linotype"/>
                      <w:color w:val="5E3008"/>
                      <w:sz w:val="22"/>
                      <w:szCs w:val="22"/>
                    </w:rPr>
                    <w:t xml:space="preserve"> as with a shield."</w:t>
                  </w:r>
                </w:p>
                <w:p w:rsidR="00D015C6" w:rsidRPr="00042835" w:rsidRDefault="00D015C6" w:rsidP="00042835">
                  <w:pPr>
                    <w:numPr>
                      <w:ilvl w:val="0"/>
                      <w:numId w:val="4"/>
                    </w:numPr>
                    <w:spacing w:before="100" w:beforeAutospacing="1" w:after="100" w:afterAutospacing="1"/>
                    <w:jc w:val="both"/>
                    <w:rPr>
                      <w:rFonts w:ascii="Palatino Linotype" w:eastAsia="Times New Roman" w:hAnsi="Palatino Linotype"/>
                      <w:color w:val="000000"/>
                      <w:sz w:val="22"/>
                      <w:szCs w:val="22"/>
                    </w:rPr>
                  </w:pPr>
                  <w:r w:rsidRPr="00042835">
                    <w:rPr>
                      <w:rFonts w:ascii="Palatino Linotype" w:eastAsia="Times New Roman" w:hAnsi="Palatino Linotype"/>
                      <w:color w:val="5E3008"/>
                      <w:sz w:val="22"/>
                      <w:szCs w:val="22"/>
                    </w:rPr>
                    <w:t xml:space="preserve">Psalm </w:t>
                  </w:r>
                  <w:proofErr w:type="gramStart"/>
                  <w:r w:rsidRPr="00042835">
                    <w:rPr>
                      <w:rFonts w:ascii="Palatino Linotype" w:eastAsia="Times New Roman" w:hAnsi="Palatino Linotype"/>
                      <w:color w:val="5E3008"/>
                      <w:sz w:val="22"/>
                      <w:szCs w:val="22"/>
                    </w:rPr>
                    <w:t>10:7  "</w:t>
                  </w:r>
                  <w:proofErr w:type="gramEnd"/>
                  <w:r w:rsidRPr="00042835">
                    <w:rPr>
                      <w:rFonts w:ascii="Palatino Linotype" w:eastAsia="Times New Roman" w:hAnsi="Palatino Linotype"/>
                      <w:color w:val="5E3008"/>
                      <w:sz w:val="22"/>
                      <w:szCs w:val="22"/>
                    </w:rPr>
                    <w:t>The memory of the righteous is a blessing, but the name of the wicked shall rot."</w:t>
                  </w:r>
                </w:p>
                <w:p w:rsidR="00D015C6" w:rsidRPr="00042835" w:rsidRDefault="00D015C6" w:rsidP="00042835">
                  <w:pPr>
                    <w:numPr>
                      <w:ilvl w:val="0"/>
                      <w:numId w:val="4"/>
                    </w:numPr>
                    <w:spacing w:before="100" w:beforeAutospacing="1" w:after="100" w:afterAutospacing="1"/>
                    <w:jc w:val="both"/>
                    <w:rPr>
                      <w:rFonts w:ascii="Palatino Linotype" w:eastAsia="Times New Roman" w:hAnsi="Palatino Linotype"/>
                      <w:color w:val="000000"/>
                      <w:sz w:val="22"/>
                      <w:szCs w:val="22"/>
                    </w:rPr>
                  </w:pPr>
                  <w:r w:rsidRPr="00042835">
                    <w:rPr>
                      <w:rFonts w:ascii="Palatino Linotype" w:eastAsia="Times New Roman" w:hAnsi="Palatino Linotype"/>
                      <w:color w:val="5E3008"/>
                      <w:sz w:val="22"/>
                      <w:szCs w:val="22"/>
                    </w:rPr>
                    <w:t xml:space="preserve">Psalms </w:t>
                  </w:r>
                  <w:proofErr w:type="gramStart"/>
                  <w:r w:rsidRPr="00042835">
                    <w:rPr>
                      <w:rFonts w:ascii="Palatino Linotype" w:eastAsia="Times New Roman" w:hAnsi="Palatino Linotype"/>
                      <w:color w:val="5E3008"/>
                      <w:sz w:val="22"/>
                      <w:szCs w:val="22"/>
                    </w:rPr>
                    <w:t>37:22  "</w:t>
                  </w:r>
                  <w:proofErr w:type="gramEnd"/>
                  <w:r w:rsidRPr="00042835">
                    <w:rPr>
                      <w:rFonts w:ascii="Palatino Linotype" w:eastAsia="Times New Roman" w:hAnsi="Palatino Linotype"/>
                      <w:color w:val="5E3008"/>
                      <w:sz w:val="22"/>
                      <w:szCs w:val="22"/>
                    </w:rPr>
                    <w:t>For those blessed by Him shall inherit the earth."</w:t>
                  </w:r>
                </w:p>
                <w:p w:rsidR="00D015C6" w:rsidRPr="00042835" w:rsidRDefault="00D015C6" w:rsidP="00042835">
                  <w:pPr>
                    <w:numPr>
                      <w:ilvl w:val="0"/>
                      <w:numId w:val="4"/>
                    </w:numPr>
                    <w:spacing w:before="100" w:beforeAutospacing="1" w:after="100" w:afterAutospacing="1"/>
                    <w:jc w:val="both"/>
                    <w:rPr>
                      <w:rFonts w:ascii="Palatino Linotype" w:eastAsia="Times New Roman" w:hAnsi="Palatino Linotype"/>
                      <w:color w:val="000000"/>
                      <w:sz w:val="22"/>
                      <w:szCs w:val="22"/>
                    </w:rPr>
                  </w:pPr>
                  <w:r w:rsidRPr="00042835">
                    <w:rPr>
                      <w:rFonts w:ascii="Palatino Linotype" w:eastAsia="Times New Roman" w:hAnsi="Palatino Linotype"/>
                      <w:color w:val="5E3008"/>
                      <w:sz w:val="22"/>
                      <w:szCs w:val="22"/>
                    </w:rPr>
                    <w:t xml:space="preserve">Ephesians 1:3 "Blessed </w:t>
                  </w:r>
                  <w:proofErr w:type="gramStart"/>
                  <w:r w:rsidRPr="00042835">
                    <w:rPr>
                      <w:rFonts w:ascii="Palatino Linotype" w:eastAsia="Times New Roman" w:hAnsi="Palatino Linotype"/>
                      <w:color w:val="5E3008"/>
                      <w:sz w:val="22"/>
                      <w:szCs w:val="22"/>
                    </w:rPr>
                    <w:t>be</w:t>
                  </w:r>
                  <w:proofErr w:type="gramEnd"/>
                  <w:r w:rsidRPr="00042835">
                    <w:rPr>
                      <w:rFonts w:ascii="Palatino Linotype" w:eastAsia="Times New Roman" w:hAnsi="Palatino Linotype"/>
                      <w:color w:val="5E3008"/>
                      <w:sz w:val="22"/>
                      <w:szCs w:val="22"/>
                    </w:rPr>
                    <w:t xml:space="preserve"> the God and Father of our Lord Jesus Christ, who has blessed us with every spiritual blessing in the heavenly places in Christ." </w:t>
                  </w:r>
                </w:p>
                <w:p w:rsidR="00042835" w:rsidRDefault="00042835" w:rsidP="00042835">
                  <w:pPr>
                    <w:jc w:val="both"/>
                    <w:rPr>
                      <w:rStyle w:val="Strong"/>
                      <w:rFonts w:ascii="Palatino Linotype" w:eastAsia="Times New Roman" w:hAnsi="Palatino Linotype"/>
                      <w:color w:val="5E3008"/>
                      <w:sz w:val="22"/>
                      <w:szCs w:val="22"/>
                    </w:rPr>
                  </w:pPr>
                </w:p>
                <w:p w:rsidR="00042835" w:rsidRDefault="00042835" w:rsidP="00042835">
                  <w:pPr>
                    <w:jc w:val="both"/>
                    <w:rPr>
                      <w:rStyle w:val="Strong"/>
                      <w:rFonts w:ascii="Palatino Linotype" w:eastAsia="Times New Roman" w:hAnsi="Palatino Linotype"/>
                      <w:color w:val="5E3008"/>
                      <w:sz w:val="22"/>
                      <w:szCs w:val="22"/>
                    </w:rPr>
                  </w:pPr>
                </w:p>
                <w:p w:rsidR="00042835" w:rsidRDefault="00042835" w:rsidP="00042835">
                  <w:pPr>
                    <w:jc w:val="both"/>
                    <w:rPr>
                      <w:rStyle w:val="Strong"/>
                      <w:rFonts w:ascii="Palatino Linotype" w:eastAsia="Times New Roman" w:hAnsi="Palatino Linotype"/>
                      <w:color w:val="5E3008"/>
                      <w:sz w:val="22"/>
                      <w:szCs w:val="22"/>
                    </w:rPr>
                  </w:pPr>
                </w:p>
                <w:p w:rsidR="00042835" w:rsidRDefault="00042835" w:rsidP="00042835">
                  <w:pPr>
                    <w:jc w:val="both"/>
                    <w:rPr>
                      <w:rStyle w:val="Strong"/>
                      <w:rFonts w:ascii="Palatino Linotype" w:eastAsia="Times New Roman" w:hAnsi="Palatino Linotype"/>
                      <w:color w:val="5E3008"/>
                      <w:sz w:val="22"/>
                      <w:szCs w:val="22"/>
                    </w:rPr>
                  </w:pPr>
                </w:p>
                <w:p w:rsidR="00042835" w:rsidRDefault="00042835" w:rsidP="00042835">
                  <w:pPr>
                    <w:jc w:val="both"/>
                    <w:rPr>
                      <w:rStyle w:val="Strong"/>
                      <w:rFonts w:ascii="Palatino Linotype" w:eastAsia="Times New Roman" w:hAnsi="Palatino Linotype"/>
                      <w:color w:val="5E3008"/>
                      <w:sz w:val="22"/>
                      <w:szCs w:val="22"/>
                    </w:rPr>
                  </w:pPr>
                </w:p>
                <w:p w:rsidR="00042835" w:rsidRDefault="00042835" w:rsidP="00042835">
                  <w:pPr>
                    <w:jc w:val="both"/>
                    <w:rPr>
                      <w:rStyle w:val="Strong"/>
                      <w:rFonts w:ascii="Palatino Linotype" w:eastAsia="Times New Roman" w:hAnsi="Palatino Linotype"/>
                      <w:color w:val="5E3008"/>
                      <w:sz w:val="22"/>
                      <w:szCs w:val="22"/>
                    </w:rPr>
                  </w:pPr>
                </w:p>
                <w:p w:rsidR="00D015C6" w:rsidRPr="00042835" w:rsidRDefault="00D015C6" w:rsidP="00042835">
                  <w:pPr>
                    <w:jc w:val="both"/>
                    <w:rPr>
                      <w:rFonts w:ascii="Palatino Linotype" w:eastAsia="Times New Roman" w:hAnsi="Palatino Linotype"/>
                      <w:sz w:val="22"/>
                      <w:szCs w:val="22"/>
                    </w:rPr>
                  </w:pPr>
                  <w:r w:rsidRPr="00042835">
                    <w:rPr>
                      <w:rStyle w:val="Strong"/>
                      <w:rFonts w:ascii="Palatino Linotype" w:eastAsia="Times New Roman" w:hAnsi="Palatino Linotype"/>
                      <w:color w:val="5E3008"/>
                      <w:sz w:val="22"/>
                      <w:szCs w:val="22"/>
                    </w:rPr>
                    <w:lastRenderedPageBreak/>
                    <w:t>References:</w:t>
                  </w:r>
                </w:p>
                <w:p w:rsidR="00D015C6" w:rsidRPr="00042835" w:rsidRDefault="00D015C6" w:rsidP="00042835">
                  <w:pPr>
                    <w:jc w:val="both"/>
                    <w:rPr>
                      <w:rFonts w:ascii="Palatino Linotype" w:eastAsia="Times New Roman" w:hAnsi="Palatino Linotype"/>
                      <w:sz w:val="22"/>
                      <w:szCs w:val="22"/>
                    </w:rPr>
                  </w:pPr>
                  <w:r w:rsidRPr="00042835">
                    <w:rPr>
                      <w:rFonts w:ascii="Palatino Linotype" w:eastAsia="Times New Roman" w:hAnsi="Palatino Linotype"/>
                      <w:color w:val="5E3008"/>
                      <w:sz w:val="22"/>
                      <w:szCs w:val="22"/>
                    </w:rPr>
                    <w:t>There are many good references available below are some resources available:  </w:t>
                  </w:r>
                </w:p>
                <w:p w:rsidR="00D015C6" w:rsidRPr="00042835" w:rsidRDefault="00D015C6" w:rsidP="00042835">
                  <w:pPr>
                    <w:numPr>
                      <w:ilvl w:val="0"/>
                      <w:numId w:val="5"/>
                    </w:numPr>
                    <w:spacing w:before="100" w:beforeAutospacing="1" w:after="100" w:afterAutospacing="1"/>
                    <w:jc w:val="both"/>
                    <w:rPr>
                      <w:rFonts w:ascii="Palatino Linotype" w:eastAsia="Times New Roman" w:hAnsi="Palatino Linotype"/>
                      <w:sz w:val="22"/>
                      <w:szCs w:val="22"/>
                    </w:rPr>
                  </w:pPr>
                  <w:r w:rsidRPr="00042835">
                    <w:rPr>
                      <w:rFonts w:ascii="Palatino Linotype" w:eastAsia="Times New Roman" w:hAnsi="Palatino Linotype"/>
                      <w:color w:val="5E3008"/>
                      <w:sz w:val="22"/>
                      <w:szCs w:val="22"/>
                    </w:rPr>
                    <w:t>For individuals and pastors of churches we would recommend resources available through </w:t>
                  </w:r>
                  <w:hyperlink r:id="rId9" w:tgtFrame="_blank" w:history="1">
                    <w:r w:rsidRPr="00042835">
                      <w:rPr>
                        <w:rStyle w:val="Hyperlink"/>
                        <w:rFonts w:ascii="Palatino Linotype" w:eastAsia="Times New Roman" w:hAnsi="Palatino Linotype"/>
                        <w:color w:val="196AD4"/>
                        <w:sz w:val="22"/>
                        <w:szCs w:val="22"/>
                      </w:rPr>
                      <w:t>www.theblessing.com</w:t>
                    </w:r>
                  </w:hyperlink>
                  <w:r w:rsidRPr="00042835">
                    <w:rPr>
                      <w:rFonts w:ascii="Palatino Linotype" w:eastAsia="Times New Roman" w:hAnsi="Palatino Linotype"/>
                      <w:color w:val="5E3008"/>
                      <w:sz w:val="22"/>
                      <w:szCs w:val="22"/>
                    </w:rPr>
                    <w:t xml:space="preserve">  </w:t>
                  </w:r>
                </w:p>
                <w:p w:rsidR="00D015C6" w:rsidRPr="00042835" w:rsidRDefault="00D015C6" w:rsidP="00042835">
                  <w:pPr>
                    <w:numPr>
                      <w:ilvl w:val="0"/>
                      <w:numId w:val="5"/>
                    </w:numPr>
                    <w:spacing w:before="100" w:beforeAutospacing="1" w:after="100" w:afterAutospacing="1"/>
                    <w:jc w:val="both"/>
                    <w:rPr>
                      <w:rFonts w:ascii="Palatino Linotype" w:eastAsia="Times New Roman" w:hAnsi="Palatino Linotype"/>
                      <w:sz w:val="22"/>
                      <w:szCs w:val="22"/>
                    </w:rPr>
                  </w:pPr>
                  <w:r w:rsidRPr="00042835">
                    <w:rPr>
                      <w:rFonts w:ascii="Palatino Linotype" w:eastAsia="Times New Roman" w:hAnsi="Palatino Linotype"/>
                      <w:color w:val="5E3008"/>
                      <w:sz w:val="22"/>
                      <w:szCs w:val="22"/>
                    </w:rPr>
                    <w:t>Other family resources and video presentations:  </w:t>
                  </w:r>
                  <w:hyperlink r:id="rId10" w:history="1">
                    <w:r w:rsidRPr="00042835">
                      <w:rPr>
                        <w:rStyle w:val="Hyperlink"/>
                        <w:rFonts w:ascii="Palatino Linotype" w:eastAsia="Times New Roman" w:hAnsi="Palatino Linotype"/>
                        <w:sz w:val="22"/>
                        <w:szCs w:val="22"/>
                      </w:rPr>
                      <w:t>click here</w:t>
                    </w:r>
                  </w:hyperlink>
                </w:p>
                <w:p w:rsidR="00D015C6" w:rsidRDefault="00D015C6" w:rsidP="00042835">
                  <w:pPr>
                    <w:jc w:val="both"/>
                    <w:rPr>
                      <w:rFonts w:ascii="Palatino Linotype" w:eastAsia="Times New Roman" w:hAnsi="Palatino Linotype"/>
                      <w:color w:val="5E3008"/>
                      <w:sz w:val="22"/>
                      <w:szCs w:val="22"/>
                    </w:rPr>
                  </w:pPr>
                  <w:r w:rsidRPr="00042835">
                    <w:rPr>
                      <w:rFonts w:ascii="Palatino Linotype" w:eastAsia="Times New Roman" w:hAnsi="Palatino Linotype"/>
                      <w:color w:val="5E3008"/>
                      <w:sz w:val="22"/>
                      <w:szCs w:val="22"/>
                    </w:rPr>
                    <w:t>Sponsored by </w:t>
                  </w:r>
                  <w:hyperlink r:id="rId11" w:history="1">
                    <w:r w:rsidRPr="00042835">
                      <w:rPr>
                        <w:rStyle w:val="Hyperlink"/>
                        <w:rFonts w:ascii="Palatino Linotype" w:eastAsia="Times New Roman" w:hAnsi="Palatino Linotype"/>
                        <w:sz w:val="22"/>
                        <w:szCs w:val="22"/>
                      </w:rPr>
                      <w:t>Transform World</w:t>
                    </w:r>
                  </w:hyperlink>
                  <w:r w:rsidRPr="00042835">
                    <w:rPr>
                      <w:rFonts w:ascii="Palatino Linotype" w:eastAsia="Times New Roman" w:hAnsi="Palatino Linotype"/>
                      <w:color w:val="5E3008"/>
                      <w:sz w:val="22"/>
                      <w:szCs w:val="22"/>
                    </w:rPr>
                    <w:t xml:space="preserve"> Family Challenge and Sphere, Celebration Challenge </w:t>
                  </w:r>
                </w:p>
                <w:p w:rsidR="00042835" w:rsidRDefault="00042835" w:rsidP="00042835">
                  <w:pPr>
                    <w:jc w:val="both"/>
                    <w:rPr>
                      <w:rFonts w:ascii="Palatino Linotype" w:eastAsia="Times New Roman" w:hAnsi="Palatino Linotype"/>
                      <w:color w:val="5E3008"/>
                      <w:sz w:val="22"/>
                      <w:szCs w:val="22"/>
                    </w:rPr>
                  </w:pPr>
                </w:p>
                <w:p w:rsidR="00042835" w:rsidRDefault="00042835" w:rsidP="00042835">
                  <w:pPr>
                    <w:jc w:val="both"/>
                    <w:rPr>
                      <w:rFonts w:ascii="Palatino Linotype" w:eastAsia="Times New Roman" w:hAnsi="Palatino Linotype"/>
                      <w:color w:val="5E3008"/>
                      <w:sz w:val="22"/>
                      <w:szCs w:val="22"/>
                    </w:rPr>
                  </w:pPr>
                </w:p>
                <w:p w:rsidR="00042835" w:rsidRPr="00042835" w:rsidRDefault="00042835" w:rsidP="00042835">
                  <w:pPr>
                    <w:jc w:val="both"/>
                    <w:rPr>
                      <w:rFonts w:ascii="Palatino Linotype" w:eastAsia="Times New Roman" w:hAnsi="Palatino Linotype"/>
                      <w:sz w:val="22"/>
                      <w:szCs w:val="22"/>
                    </w:rPr>
                  </w:pPr>
                </w:p>
              </w:tc>
            </w:tr>
          </w:tbl>
          <w:p w:rsidR="00D015C6" w:rsidRPr="00042835" w:rsidRDefault="00D015C6" w:rsidP="00042835">
            <w:pPr>
              <w:jc w:val="both"/>
              <w:rPr>
                <w:rFonts w:ascii="Palatino Linotype" w:eastAsia="Times New Roman" w:hAnsi="Palatino Linotype"/>
                <w:sz w:val="22"/>
                <w:szCs w:val="22"/>
              </w:rPr>
            </w:pPr>
          </w:p>
        </w:tc>
      </w:tr>
      <w:tr w:rsidR="00D015C6" w:rsidRPr="00042835" w:rsidTr="00D015C6">
        <w:trPr>
          <w:tblCellSpacing w:w="0" w:type="dxa"/>
          <w:jc w:val="center"/>
        </w:trPr>
        <w:tc>
          <w:tcPr>
            <w:tcW w:w="0" w:type="auto"/>
            <w:vAlign w:val="center"/>
            <w:hideMark/>
          </w:tcPr>
          <w:p w:rsidR="00D015C6" w:rsidRPr="00042835" w:rsidRDefault="00D015C6" w:rsidP="00042835">
            <w:pPr>
              <w:jc w:val="both"/>
              <w:rPr>
                <w:rFonts w:ascii="Palatino Linotype" w:eastAsia="Times New Roman" w:hAnsi="Palatino Linotype"/>
                <w:sz w:val="22"/>
                <w:szCs w:val="22"/>
              </w:rPr>
            </w:pPr>
            <w:r w:rsidRPr="00042835">
              <w:rPr>
                <w:rFonts w:ascii="Palatino Linotype" w:eastAsia="Times New Roman" w:hAnsi="Palatino Linotype"/>
                <w:noProof/>
                <w:sz w:val="22"/>
                <w:szCs w:val="22"/>
              </w:rPr>
              <w:lastRenderedPageBreak/>
              <w:drawing>
                <wp:inline distT="0" distB="0" distL="0" distR="0" wp14:anchorId="61CCD562" wp14:editId="0A22EF2A">
                  <wp:extent cx="6482443" cy="273372"/>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72"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2634" cy="273380"/>
                          </a:xfrm>
                          <a:prstGeom prst="rect">
                            <a:avLst/>
                          </a:prstGeom>
                          <a:noFill/>
                          <a:ln>
                            <a:noFill/>
                          </a:ln>
                        </pic:spPr>
                      </pic:pic>
                    </a:graphicData>
                  </a:graphic>
                </wp:inline>
              </w:drawing>
            </w:r>
          </w:p>
        </w:tc>
      </w:tr>
      <w:tr w:rsidR="00D015C6" w:rsidRPr="00042835" w:rsidTr="00D015C6">
        <w:trPr>
          <w:tblCellSpacing w:w="0" w:type="dxa"/>
          <w:jc w:val="center"/>
        </w:trPr>
        <w:tc>
          <w:tcPr>
            <w:tcW w:w="0" w:type="auto"/>
            <w:vAlign w:val="center"/>
            <w:hideMark/>
          </w:tcPr>
          <w:tbl>
            <w:tblPr>
              <w:tblW w:w="5000" w:type="pct"/>
              <w:jc w:val="center"/>
              <w:tblCellSpacing w:w="0" w:type="dxa"/>
              <w:shd w:val="clear" w:color="auto" w:fill="8D2417"/>
              <w:tblCellMar>
                <w:left w:w="0" w:type="dxa"/>
                <w:right w:w="0" w:type="dxa"/>
              </w:tblCellMar>
              <w:tblLook w:val="04A0" w:firstRow="1" w:lastRow="0" w:firstColumn="1" w:lastColumn="0" w:noHBand="0" w:noVBand="1"/>
            </w:tblPr>
            <w:tblGrid>
              <w:gridCol w:w="10204"/>
            </w:tblGrid>
            <w:tr w:rsidR="00D015C6" w:rsidRPr="00042835">
              <w:trPr>
                <w:tblCellSpacing w:w="0" w:type="dxa"/>
                <w:jc w:val="center"/>
              </w:trPr>
              <w:tc>
                <w:tcPr>
                  <w:tcW w:w="0" w:type="auto"/>
                  <w:shd w:val="clear" w:color="auto" w:fill="8D2417"/>
                  <w:tcMar>
                    <w:top w:w="150" w:type="dxa"/>
                    <w:left w:w="150" w:type="dxa"/>
                    <w:bottom w:w="150" w:type="dxa"/>
                    <w:right w:w="150" w:type="dxa"/>
                  </w:tcMar>
                  <w:hideMark/>
                </w:tcPr>
                <w:p w:rsidR="00D015C6" w:rsidRPr="00042835" w:rsidRDefault="00D015C6" w:rsidP="00042835">
                  <w:pPr>
                    <w:jc w:val="both"/>
                    <w:rPr>
                      <w:rFonts w:ascii="Palatino Linotype" w:eastAsia="Times New Roman" w:hAnsi="Palatino Linotype"/>
                      <w:sz w:val="22"/>
                      <w:szCs w:val="22"/>
                    </w:rPr>
                  </w:pPr>
                  <w:r w:rsidRPr="00042835">
                    <w:rPr>
                      <w:rFonts w:ascii="Palatino Linotype" w:hAnsi="Palatino Linotype"/>
                      <w:noProof/>
                      <w:sz w:val="22"/>
                      <w:szCs w:val="22"/>
                    </w:rPr>
                    <w:drawing>
                      <wp:anchor distT="0" distB="0" distL="0" distR="0" simplePos="0" relativeHeight="251658240" behindDoc="0" locked="0" layoutInCell="1" allowOverlap="0" wp14:anchorId="2A880703" wp14:editId="3F81D5D5">
                        <wp:simplePos x="0" y="0"/>
                        <wp:positionH relativeFrom="column">
                          <wp:align>left</wp:align>
                        </wp:positionH>
                        <wp:positionV relativeFrom="line">
                          <wp:posOffset>0</wp:posOffset>
                        </wp:positionV>
                        <wp:extent cx="1428750" cy="714375"/>
                        <wp:effectExtent l="0" t="0" r="0" b="9525"/>
                        <wp:wrapSquare wrapText="bothSides"/>
                        <wp:docPr id="4" name="Picture 4" descr="http://image01.netatlantic.com/go/793/trasnformworldtranspar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01.netatlantic.com/go/793/trasnformworldtransparent.jpg"/>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428750" cy="714375"/>
                                </a:xfrm>
                                <a:prstGeom prst="rect">
                                  <a:avLst/>
                                </a:prstGeom>
                                <a:noFill/>
                              </pic:spPr>
                            </pic:pic>
                          </a:graphicData>
                        </a:graphic>
                        <wp14:sizeRelH relativeFrom="page">
                          <wp14:pctWidth>0</wp14:pctWidth>
                        </wp14:sizeRelH>
                        <wp14:sizeRelV relativeFrom="page">
                          <wp14:pctHeight>0</wp14:pctHeight>
                        </wp14:sizeRelV>
                      </wp:anchor>
                    </w:drawing>
                  </w:r>
                  <w:r w:rsidRPr="00042835">
                    <w:rPr>
                      <w:rFonts w:ascii="Palatino Linotype" w:eastAsia="Times New Roman" w:hAnsi="Palatino Linotype" w:cs="Arial"/>
                      <w:b/>
                      <w:bCs/>
                      <w:color w:val="FFFFFF"/>
                      <w:sz w:val="22"/>
                      <w:szCs w:val="22"/>
                    </w:rPr>
                    <w:t xml:space="preserve">Sponsored by </w:t>
                  </w:r>
                  <w:hyperlink r:id="rId14" w:history="1">
                    <w:r w:rsidRPr="00042835">
                      <w:rPr>
                        <w:rStyle w:val="Hyperlink"/>
                        <w:rFonts w:ascii="Palatino Linotype" w:eastAsia="Times New Roman" w:hAnsi="Palatino Linotype" w:cs="Arial"/>
                        <w:b/>
                        <w:bCs/>
                        <w:sz w:val="22"/>
                        <w:szCs w:val="22"/>
                      </w:rPr>
                      <w:t>Transform World</w:t>
                    </w:r>
                  </w:hyperlink>
                  <w:r w:rsidRPr="00042835">
                    <w:rPr>
                      <w:rFonts w:ascii="Palatino Linotype" w:eastAsia="Times New Roman" w:hAnsi="Palatino Linotype" w:cs="Arial"/>
                      <w:b/>
                      <w:bCs/>
                      <w:color w:val="FFFFFF"/>
                      <w:sz w:val="22"/>
                      <w:szCs w:val="22"/>
                    </w:rPr>
                    <w:t xml:space="preserve"> Family Challenge and Sphere</w:t>
                  </w:r>
                </w:p>
                <w:p w:rsidR="00D015C6" w:rsidRPr="00042835" w:rsidRDefault="00D015C6" w:rsidP="00042835">
                  <w:pPr>
                    <w:jc w:val="both"/>
                    <w:rPr>
                      <w:rFonts w:ascii="Palatino Linotype" w:eastAsia="Times New Roman" w:hAnsi="Palatino Linotype"/>
                      <w:sz w:val="22"/>
                      <w:szCs w:val="22"/>
                    </w:rPr>
                  </w:pPr>
                  <w:r w:rsidRPr="00042835">
                    <w:rPr>
                      <w:rStyle w:val="Strong"/>
                      <w:rFonts w:ascii="Palatino Linotype" w:eastAsia="Times New Roman" w:hAnsi="Palatino Linotype" w:cs="Arial"/>
                      <w:color w:val="FFFFFF"/>
                      <w:sz w:val="22"/>
                      <w:szCs w:val="22"/>
                    </w:rPr>
                    <w:t>and Celebration Challenge</w:t>
                  </w:r>
                </w:p>
              </w:tc>
            </w:tr>
          </w:tbl>
          <w:p w:rsidR="00D015C6" w:rsidRPr="00042835" w:rsidRDefault="00D015C6" w:rsidP="00042835">
            <w:pPr>
              <w:jc w:val="both"/>
              <w:rPr>
                <w:rFonts w:ascii="Palatino Linotype" w:eastAsia="Times New Roman" w:hAnsi="Palatino Linotype"/>
                <w:sz w:val="22"/>
                <w:szCs w:val="22"/>
              </w:rPr>
            </w:pPr>
          </w:p>
        </w:tc>
      </w:tr>
      <w:tr w:rsidR="00D015C6" w:rsidRPr="00042835" w:rsidTr="00D015C6">
        <w:trPr>
          <w:tblCellSpacing w:w="0" w:type="dxa"/>
          <w:jc w:val="center"/>
        </w:trPr>
        <w:tc>
          <w:tcPr>
            <w:tcW w:w="0" w:type="auto"/>
            <w:vAlign w:val="center"/>
            <w:hideMark/>
          </w:tcPr>
          <w:p w:rsidR="00D015C6" w:rsidRPr="00042835" w:rsidRDefault="00D015C6" w:rsidP="00042835">
            <w:pPr>
              <w:jc w:val="both"/>
              <w:rPr>
                <w:rFonts w:ascii="Palatino Linotype" w:eastAsia="Times New Roman" w:hAnsi="Palatino Linotype"/>
                <w:sz w:val="22"/>
                <w:szCs w:val="22"/>
              </w:rPr>
            </w:pPr>
          </w:p>
        </w:tc>
      </w:tr>
    </w:tbl>
    <w:p w:rsidR="00A55907" w:rsidRPr="00042835" w:rsidRDefault="00042835" w:rsidP="00042835">
      <w:pPr>
        <w:jc w:val="both"/>
        <w:rPr>
          <w:rFonts w:ascii="Palatino Linotype" w:hAnsi="Palatino Linotype"/>
          <w:sz w:val="22"/>
          <w:szCs w:val="22"/>
        </w:rPr>
      </w:pPr>
      <w:r w:rsidRPr="00042835">
        <w:rPr>
          <w:rFonts w:ascii="Palatino Linotype" w:eastAsia="Times New Roman" w:hAnsi="Palatino Linotype"/>
          <w:noProof/>
          <w:sz w:val="22"/>
          <w:szCs w:val="22"/>
        </w:rPr>
        <w:drawing>
          <wp:inline distT="0" distB="0" distL="0" distR="0" wp14:anchorId="64D73789" wp14:editId="2F7A7184">
            <wp:extent cx="6479540" cy="272943"/>
            <wp:effectExtent l="0" t="0" r="0"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72"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9540" cy="272943"/>
                    </a:xfrm>
                    <a:prstGeom prst="rect">
                      <a:avLst/>
                    </a:prstGeom>
                    <a:noFill/>
                    <a:ln>
                      <a:noFill/>
                    </a:ln>
                  </pic:spPr>
                </pic:pic>
              </a:graphicData>
            </a:graphic>
          </wp:inline>
        </w:drawing>
      </w:r>
    </w:p>
    <w:sectPr w:rsidR="00A55907" w:rsidRPr="00042835" w:rsidSect="00042835">
      <w:pgSz w:w="11906" w:h="16838" w:code="9"/>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49CD"/>
    <w:multiLevelType w:val="multilevel"/>
    <w:tmpl w:val="27ECD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C352D2B"/>
    <w:multiLevelType w:val="multilevel"/>
    <w:tmpl w:val="F75AE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D9F6A64"/>
    <w:multiLevelType w:val="multilevel"/>
    <w:tmpl w:val="A8183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78135559"/>
    <w:multiLevelType w:val="multilevel"/>
    <w:tmpl w:val="D804C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B1948F1"/>
    <w:multiLevelType w:val="multilevel"/>
    <w:tmpl w:val="02E21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5C6"/>
    <w:rsid w:val="00042835"/>
    <w:rsid w:val="0060065A"/>
    <w:rsid w:val="00A55907"/>
    <w:rsid w:val="00D015C6"/>
    <w:rsid w:val="00E652D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5C6"/>
    <w:pPr>
      <w:spacing w:after="0" w:line="240" w:lineRule="auto"/>
    </w:pPr>
    <w:rPr>
      <w:rFonts w:ascii="Times New Roman" w:hAnsi="Times New Roman" w:cs="Times New Roman"/>
      <w:sz w:val="24"/>
      <w:szCs w:val="24"/>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15C6"/>
    <w:rPr>
      <w:color w:val="0000FF"/>
      <w:u w:val="single"/>
    </w:rPr>
  </w:style>
  <w:style w:type="character" w:styleId="Strong">
    <w:name w:val="Strong"/>
    <w:basedOn w:val="DefaultParagraphFont"/>
    <w:uiPriority w:val="22"/>
    <w:qFormat/>
    <w:rsid w:val="00D015C6"/>
    <w:rPr>
      <w:b/>
      <w:bCs/>
    </w:rPr>
  </w:style>
  <w:style w:type="paragraph" w:styleId="BalloonText">
    <w:name w:val="Balloon Text"/>
    <w:basedOn w:val="Normal"/>
    <w:link w:val="BalloonTextChar"/>
    <w:uiPriority w:val="99"/>
    <w:semiHidden/>
    <w:unhideWhenUsed/>
    <w:rsid w:val="00D015C6"/>
    <w:rPr>
      <w:rFonts w:ascii="Tahoma" w:hAnsi="Tahoma" w:cs="Tahoma"/>
      <w:sz w:val="16"/>
      <w:szCs w:val="16"/>
    </w:rPr>
  </w:style>
  <w:style w:type="character" w:customStyle="1" w:styleId="BalloonTextChar">
    <w:name w:val="Balloon Text Char"/>
    <w:basedOn w:val="DefaultParagraphFont"/>
    <w:link w:val="BalloonText"/>
    <w:uiPriority w:val="99"/>
    <w:semiHidden/>
    <w:rsid w:val="00D015C6"/>
    <w:rPr>
      <w:rFonts w:ascii="Tahoma" w:hAnsi="Tahoma" w:cs="Tahoma"/>
      <w:sz w:val="16"/>
      <w:szCs w:val="16"/>
      <w:lang w:eastAsia="en-S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5C6"/>
    <w:pPr>
      <w:spacing w:after="0" w:line="240" w:lineRule="auto"/>
    </w:pPr>
    <w:rPr>
      <w:rFonts w:ascii="Times New Roman" w:hAnsi="Times New Roman" w:cs="Times New Roman"/>
      <w:sz w:val="24"/>
      <w:szCs w:val="24"/>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15C6"/>
    <w:rPr>
      <w:color w:val="0000FF"/>
      <w:u w:val="single"/>
    </w:rPr>
  </w:style>
  <w:style w:type="character" w:styleId="Strong">
    <w:name w:val="Strong"/>
    <w:basedOn w:val="DefaultParagraphFont"/>
    <w:uiPriority w:val="22"/>
    <w:qFormat/>
    <w:rsid w:val="00D015C6"/>
    <w:rPr>
      <w:b/>
      <w:bCs/>
    </w:rPr>
  </w:style>
  <w:style w:type="paragraph" w:styleId="BalloonText">
    <w:name w:val="Balloon Text"/>
    <w:basedOn w:val="Normal"/>
    <w:link w:val="BalloonTextChar"/>
    <w:uiPriority w:val="99"/>
    <w:semiHidden/>
    <w:unhideWhenUsed/>
    <w:rsid w:val="00D015C6"/>
    <w:rPr>
      <w:rFonts w:ascii="Tahoma" w:hAnsi="Tahoma" w:cs="Tahoma"/>
      <w:sz w:val="16"/>
      <w:szCs w:val="16"/>
    </w:rPr>
  </w:style>
  <w:style w:type="character" w:customStyle="1" w:styleId="BalloonTextChar">
    <w:name w:val="Balloon Text Char"/>
    <w:basedOn w:val="DefaultParagraphFont"/>
    <w:link w:val="BalloonText"/>
    <w:uiPriority w:val="99"/>
    <w:semiHidden/>
    <w:rsid w:val="00D015C6"/>
    <w:rPr>
      <w:rFonts w:ascii="Tahoma" w:hAnsi="Tahoma" w:cs="Tahoma"/>
      <w:sz w:val="16"/>
      <w:szCs w:val="16"/>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76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netatlantic.com/t/27261049/72577522/229077/72/" TargetMode="External"/><Relationship Id="rId13" Type="http://schemas.openxmlformats.org/officeDocument/2006/relationships/image" Target="http://image01.netatlantic.com/go/793/trasnformworldtransparent.jpg" TargetMode="External"/><Relationship Id="rId3" Type="http://schemas.microsoft.com/office/2007/relationships/stylesWithEffects" Target="stylesWithEffects.xml"/><Relationship Id="rId7" Type="http://schemas.openxmlformats.org/officeDocument/2006/relationships/image" Target="http://image01.netatlantic.com/go/793/th-2-2.jpeg"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go.netatlantic.com/t/27261049/72577522/229077/7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o.netatlantic.com/t/27261049/72577522/354094/74/" TargetMode="External"/><Relationship Id="rId4" Type="http://schemas.openxmlformats.org/officeDocument/2006/relationships/settings" Target="settings.xml"/><Relationship Id="rId9" Type="http://schemas.openxmlformats.org/officeDocument/2006/relationships/hyperlink" Target="http://go.netatlantic.com/t/27261049/72577522/356179/73/" TargetMode="External"/><Relationship Id="rId14" Type="http://schemas.openxmlformats.org/officeDocument/2006/relationships/hyperlink" Target="http://go.netatlantic.com/t/27261049/72577522/229077/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Herlina</dc:creator>
  <cp:lastModifiedBy>Ana Herlina</cp:lastModifiedBy>
  <cp:revision>3</cp:revision>
  <dcterms:created xsi:type="dcterms:W3CDTF">2014-08-19T02:43:00Z</dcterms:created>
  <dcterms:modified xsi:type="dcterms:W3CDTF">2014-08-19T02:57:00Z</dcterms:modified>
</cp:coreProperties>
</file>